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>
          <w:b/>
          <w:sz w:val="28"/>
          <w:szCs w:val="28"/>
        </w:rPr>
        <w:t>Protokoll fört vid styrelsemöte den 4 februari vid Hävla Kvarn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i/>
          <w:sz w:val="20"/>
          <w:szCs w:val="20"/>
        </w:rPr>
        <w:t>Närvarande</w:t>
        <w:br/>
      </w:r>
      <w:r>
        <w:rPr>
          <w:sz w:val="20"/>
          <w:szCs w:val="20"/>
        </w:rPr>
        <w:t>Styrelseledamöter:</w:t>
        <w:br/>
        <w:t>Bert Hellman, Ronny Ericsson, Ulla Köhler, Majvor Ericsson, Sixten Karlsson, Kerstin Ericsson och Anders Bäckman</w:t>
        <w:br/>
        <w:t>Suppleanter:</w:t>
        <w:br/>
        <w:t>Ulla Karlsson, Agneta Lundström, Åke Pettersson</w:t>
        <w:br/>
        <w:t xml:space="preserve">Revisor: </w:t>
        <w:br/>
        <w:t>Christina Molberg</w:t>
        <w:br/>
        <w:t>Valberedning:</w:t>
        <w:br/>
        <w:t>Karin Gustafsson, Inga Axelsson</w:t>
        <w:br/>
        <w:br/>
      </w:r>
      <w:r>
        <w:rPr>
          <w:b/>
          <w:sz w:val="20"/>
          <w:szCs w:val="20"/>
        </w:rPr>
        <w:t>1. Mötet öppnas</w:t>
        <w:br/>
      </w:r>
      <w:r>
        <w:rPr>
          <w:sz w:val="20"/>
          <w:szCs w:val="20"/>
        </w:rPr>
        <w:t>Ordförande Bert Hellman öppnar mötet.</w:t>
        <w:br/>
      </w:r>
      <w:r>
        <w:rPr>
          <w:b/>
          <w:sz w:val="20"/>
          <w:szCs w:val="20"/>
        </w:rPr>
        <w:t>2. Dagordning</w:t>
        <w:br/>
      </w:r>
      <w:r>
        <w:rPr>
          <w:sz w:val="20"/>
          <w:szCs w:val="20"/>
        </w:rPr>
        <w:t>Utsänd dagordning fastställs.</w:t>
        <w:br/>
      </w:r>
      <w:r>
        <w:rPr>
          <w:b/>
          <w:sz w:val="20"/>
          <w:szCs w:val="20"/>
        </w:rPr>
        <w:t>3. Val av sekreterare för mötet</w:t>
        <w:br/>
      </w:r>
      <w:r>
        <w:rPr>
          <w:sz w:val="20"/>
          <w:szCs w:val="20"/>
        </w:rPr>
        <w:t>Att skriva dagens protokoll väljs Agneta Lundström.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b/>
          <w:sz w:val="20"/>
          <w:szCs w:val="20"/>
        </w:rPr>
        <w:t>4. Justerare</w:t>
        <w:br/>
      </w:r>
      <w:r>
        <w:rPr>
          <w:sz w:val="20"/>
          <w:szCs w:val="20"/>
        </w:rPr>
        <w:t>Att jämte ordföranden justera dagens protokoll väljs Ulla Karlsson.</w:t>
        <w:br/>
      </w:r>
      <w:r>
        <w:rPr>
          <w:b/>
          <w:sz w:val="20"/>
          <w:szCs w:val="20"/>
        </w:rPr>
        <w:t>5. Föregående protokoll</w:t>
        <w:br/>
      </w:r>
      <w:r>
        <w:rPr>
          <w:sz w:val="20"/>
          <w:szCs w:val="20"/>
        </w:rPr>
        <w:t>För närvarande inget att åtgärda, flera ärenden ska dock åter tas upp till våren.</w:t>
        <w:br/>
      </w:r>
      <w:r>
        <w:rPr>
          <w:b/>
          <w:sz w:val="20"/>
          <w:szCs w:val="20"/>
        </w:rPr>
        <w:t>6. Ekonomirapport</w:t>
        <w:br/>
      </w:r>
      <w:r>
        <w:rPr>
          <w:sz w:val="20"/>
          <w:szCs w:val="20"/>
        </w:rPr>
        <w:t>Kassabehållning: 55 500 kr. Den ekonomiska rapporten (prel bokslut) för 2019  visar ett rörelseresultat på  + 3 599,69 kr, ingående balans (exkl fastighet) 58 225,94 och utgående balans därmed  61 825,63 .</w:t>
        <w:br/>
      </w:r>
      <w:r>
        <w:rPr>
          <w:b/>
          <w:sz w:val="20"/>
          <w:szCs w:val="20"/>
        </w:rPr>
        <w:t>7. Program för 2020</w:t>
        <w:br/>
        <w:t xml:space="preserve">a) </w:t>
      </w:r>
      <w:r>
        <w:rPr>
          <w:b/>
          <w:i/>
          <w:sz w:val="20"/>
          <w:szCs w:val="20"/>
        </w:rPr>
        <w:t xml:space="preserve">Årsmöte </w:t>
      </w:r>
      <w:r>
        <w:rPr>
          <w:i/>
          <w:sz w:val="20"/>
          <w:szCs w:val="20"/>
        </w:rPr>
        <w:t>(</w:t>
      </w:r>
      <w:r>
        <w:rPr>
          <w:sz w:val="20"/>
          <w:szCs w:val="20"/>
        </w:rPr>
        <w:t>omval, nyval  etc)</w:t>
        <w:br/>
      </w:r>
      <w:r>
        <w:rPr>
          <w:i/>
          <w:sz w:val="20"/>
          <w:szCs w:val="20"/>
        </w:rPr>
        <w:t xml:space="preserve">Beslutas </w:t>
      </w:r>
      <w:r>
        <w:rPr>
          <w:sz w:val="20"/>
          <w:szCs w:val="20"/>
        </w:rPr>
        <w:t xml:space="preserve">att årsmötet hålls söndagen den 19 april kl 14.00 i klubbhuset i Hävla, Ulla Köhler bokar. </w:t>
      </w:r>
      <w:r>
        <w:rPr>
          <w:i/>
          <w:sz w:val="20"/>
          <w:szCs w:val="20"/>
        </w:rPr>
        <w:t xml:space="preserve">Beslutas </w:t>
      </w:r>
      <w:r>
        <w:rPr>
          <w:sz w:val="20"/>
          <w:szCs w:val="20"/>
        </w:rPr>
        <w:t>att årsmöteshandlingarna sänds ut/publiceras senast vecka 14 (2 veckor före mötet). Fotovisning planeras i anslutning till årsmötet.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Följande ärenden skall enligt stadgarna § 4 förekomma på årsmötet:</w:t>
        <w:br/>
        <w:t xml:space="preserve"> 1. Val av ordförande och sekreterare för mötet </w:t>
        <w:br/>
        <w:t>2. Fråga om mötet är stadgeenligt utlyst (kallelse senast 1 vecka före årsmötet enligt stadgarna)</w:t>
        <w:br/>
        <w:t>3. Val av två justerare</w:t>
        <w:br/>
        <w:t xml:space="preserve"> 4. Styrelseberättelse </w:t>
        <w:br/>
        <w:t>5. Revisionsberättelse</w:t>
        <w:br/>
        <w:t xml:space="preserve"> 6. Fråga om ansvarsfrihet </w:t>
        <w:br/>
        <w:t>7. Val av ordförande för en tid av 2 år (Bert vald för 2020)</w:t>
        <w:br/>
        <w:t xml:space="preserve"> 8. Val av 3 styrelseledamöter för en tid av 2 år (Anders, Sixten och Ulla Köhler valda. I tur för omval Ronny, Kerstin och Majvor). </w:t>
        <w:br/>
        <w:t xml:space="preserve"> Val av 3 styrelsesuppleanter för en tid av 1 år (I tur för omval Ulla Karlsson, Agneta och Åke).</w:t>
        <w:br/>
        <w:t xml:space="preserve">9. Val av 2 revisorer (Inger A och Kristina M i tur för omval) och 2 ersättare för dessa </w:t>
        <w:br/>
        <w:t>10. Val av ombud till regionalt hembygdsförbund</w:t>
        <w:br/>
        <w:t xml:space="preserve"> 11. Val av 3 ledamöter i valberedning (Inga A, Karin G och Anita K i tur för omval).</w:t>
        <w:br/>
        <w:t xml:space="preserve"> 12. Fastställande av årsavgift </w:t>
        <w:br/>
        <w:t xml:space="preserve">13. Behandling av styrelsen förslag </w:t>
        <w:br/>
        <w:t>14. Behandling av motioner, som skall inlämnas till styrelsen minst 4 veckor före årsmötet</w:t>
        <w:br/>
        <w:t>15. Övriga frågor</w:t>
        <w:br/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Av § 5 i stadgarna framgår följande avseende </w:t>
      </w:r>
      <w:r>
        <w:rPr>
          <w:i/>
          <w:sz w:val="20"/>
          <w:szCs w:val="20"/>
        </w:rPr>
        <w:t>styrelsen</w:t>
      </w:r>
      <w:r>
        <w:rPr>
          <w:sz w:val="20"/>
          <w:szCs w:val="20"/>
        </w:rPr>
        <w:t>:</w:t>
        <w:br/>
        <w:t xml:space="preserve"> Föreningens angelägenheter handhaves av en styrelse bestående av sju ledamöter jämte tre suppleanter. Styrelsen är beslutsmässig när minst halva antalet ledamöter är närvarande. Uppgifter a/ </w:t>
      </w:r>
      <w:r>
        <w:rPr>
          <w:b/>
          <w:sz w:val="20"/>
          <w:szCs w:val="20"/>
        </w:rPr>
        <w:t>att bland styrelsens ledamöter utse vice ordförande, sekreterare, kassör</w:t>
      </w:r>
      <w:r>
        <w:rPr>
          <w:sz w:val="20"/>
          <w:szCs w:val="20"/>
        </w:rPr>
        <w:t xml:space="preserve"> och övriga erforderliga funktionärer. b/ att förbereda föreningens möten och verkställa dess beslut c/ att förvalta föreningens tillgångar och sköta de löpande ärendena d/ att inom en månad från räkenskapsårets slut till revisorerna överlämna berättelse, protokoll och räkenskaper e/ att till årsmötet avge berättelse över sin och föreningens verksamhet f/ att i övrigt arbeta i enlighet med riktlinjerna i §1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br/>
        <w:t xml:space="preserve">Av ovanstående framgår att v ordförande, kassör och sekreterare </w:t>
      </w:r>
      <w:r>
        <w:rPr>
          <w:i/>
          <w:sz w:val="20"/>
          <w:szCs w:val="20"/>
        </w:rPr>
        <w:t xml:space="preserve">måste </w:t>
      </w:r>
      <w:r>
        <w:rPr>
          <w:sz w:val="20"/>
          <w:szCs w:val="20"/>
        </w:rPr>
        <w:t>ingå i styrelsen.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Övriga funktioner, inom och utom styrelsen är inte specificerade.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b/>
          <w:sz w:val="20"/>
          <w:szCs w:val="20"/>
        </w:rPr>
        <w:t xml:space="preserve">b) </w:t>
      </w:r>
      <w:r>
        <w:rPr>
          <w:i/>
          <w:sz w:val="20"/>
          <w:szCs w:val="20"/>
        </w:rPr>
        <w:t>Käxelvik – öppnande</w:t>
        <w:br/>
      </w:r>
      <w:r>
        <w:rPr>
          <w:sz w:val="20"/>
          <w:szCs w:val="20"/>
        </w:rPr>
        <w:t>Måndagen den 27 april planeras vårstädning m m.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b/>
          <w:sz w:val="20"/>
          <w:szCs w:val="20"/>
        </w:rPr>
        <w:t>c)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Utomhusgudstjänst vid Hävla Kvarn</w:t>
        <w:br/>
      </w:r>
      <w:r>
        <w:rPr>
          <w:sz w:val="20"/>
          <w:szCs w:val="20"/>
        </w:rPr>
        <w:t>Traditionsenligt Kristi Himmelfärdsdag, torsdagen den 21 maj.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b/>
          <w:sz w:val="20"/>
          <w:szCs w:val="20"/>
        </w:rPr>
        <w:t xml:space="preserve">d) </w:t>
      </w:r>
      <w:r>
        <w:rPr>
          <w:i/>
          <w:sz w:val="20"/>
          <w:szCs w:val="20"/>
        </w:rPr>
        <w:t>Årets torpvandring</w:t>
        <w:br/>
      </w:r>
      <w:r>
        <w:rPr>
          <w:sz w:val="20"/>
          <w:szCs w:val="20"/>
        </w:rPr>
        <w:t>Söndagen den 28 juni prel tid 10.00-14.00. Samling vid Käxelvik, turen sker med bil. Redan nu planerade hållpunkter: Torpa (Cissi Journath nämns som tänkbar guide), Hästskosten och Regna (även Marsjö/Byle nämns).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b/>
          <w:sz w:val="20"/>
          <w:szCs w:val="20"/>
        </w:rPr>
        <w:t xml:space="preserve">e) </w:t>
      </w:r>
      <w:r>
        <w:rPr>
          <w:i/>
          <w:sz w:val="20"/>
          <w:szCs w:val="20"/>
        </w:rPr>
        <w:t>Öppet hus i juli</w:t>
        <w:br/>
      </w:r>
      <w:r>
        <w:rPr>
          <w:sz w:val="20"/>
          <w:szCs w:val="20"/>
        </w:rPr>
        <w:t>Söndagar 13.00-17.00. Samma upplägg som förra året, inkl våfflor och en söndag musik av Åke . Start den 5 juli.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b/>
          <w:sz w:val="20"/>
          <w:szCs w:val="20"/>
        </w:rPr>
        <w:t xml:space="preserve">f) </w:t>
      </w:r>
      <w:r>
        <w:rPr>
          <w:i/>
          <w:sz w:val="20"/>
          <w:szCs w:val="20"/>
        </w:rPr>
        <w:t>Sommarfest</w:t>
        <w:br/>
      </w:r>
      <w:r>
        <w:rPr>
          <w:sz w:val="20"/>
          <w:szCs w:val="20"/>
        </w:rPr>
        <w:t>Den 2 augusti. Ulla Köhler bokar ”Byledraget”.</w:t>
        <w:br/>
        <w:br/>
      </w:r>
      <w:r>
        <w:rPr>
          <w:b/>
          <w:sz w:val="20"/>
          <w:szCs w:val="20"/>
        </w:rPr>
        <w:t xml:space="preserve">g) </w:t>
      </w:r>
      <w:r>
        <w:rPr>
          <w:i/>
          <w:sz w:val="20"/>
          <w:szCs w:val="20"/>
        </w:rPr>
        <w:t>Smedjans dag den 22 augusti</w:t>
        <w:br/>
      </w:r>
      <w:r>
        <w:rPr>
          <w:sz w:val="20"/>
          <w:szCs w:val="20"/>
        </w:rPr>
        <w:t>Preliminärt traditionellt upplägg från vår sida.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b/>
          <w:sz w:val="20"/>
          <w:szCs w:val="20"/>
        </w:rPr>
        <w:t xml:space="preserve">h) </w:t>
      </w:r>
      <w:r>
        <w:rPr>
          <w:i/>
          <w:sz w:val="20"/>
          <w:szCs w:val="20"/>
        </w:rPr>
        <w:t>Vinterstängning</w:t>
        <w:br/>
      </w:r>
      <w:r>
        <w:rPr>
          <w:sz w:val="20"/>
          <w:szCs w:val="20"/>
        </w:rPr>
        <w:t>Stängning inför vintern den 7 oktober.</w:t>
        <w:br/>
        <w:br/>
      </w:r>
      <w:r>
        <w:rPr>
          <w:b/>
          <w:sz w:val="20"/>
          <w:szCs w:val="20"/>
        </w:rPr>
        <w:t>8. Årsutskick till alla medlemmar</w:t>
        <w:br/>
      </w:r>
      <w:r>
        <w:rPr>
          <w:sz w:val="20"/>
          <w:szCs w:val="20"/>
        </w:rPr>
        <w:t>Utskick görs inför årsmötet.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b/>
          <w:sz w:val="20"/>
          <w:szCs w:val="20"/>
        </w:rPr>
        <w:t>9. Övriga frågor</w:t>
        <w:br/>
      </w:r>
      <w:r>
        <w:rPr>
          <w:sz w:val="20"/>
          <w:szCs w:val="20"/>
        </w:rPr>
        <w:t>Hembygdsförbundet har förnyat föreningarnas hemsidor och vår förening har lagt in mer material, till glädje för bl a släktforskare.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b/>
          <w:sz w:val="20"/>
          <w:szCs w:val="20"/>
        </w:rPr>
        <w:t>10. Nästa styrelsemöte</w:t>
        <w:br/>
      </w:r>
      <w:r>
        <w:rPr>
          <w:sz w:val="20"/>
          <w:szCs w:val="20"/>
        </w:rPr>
        <w:t>Nästa möte hålls den 3 mars kl 15.00 i Hävla klubbhus.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11. Avslutning</w:t>
        <w:br/>
      </w:r>
      <w:r>
        <w:rPr>
          <w:sz w:val="20"/>
          <w:szCs w:val="20"/>
        </w:rPr>
        <w:t>Mötet avslutas.</w:t>
        <w:br/>
        <w:br/>
        <w:t>Vid protokollet</w:t>
        <w:br/>
        <w:br/>
        <w:br/>
        <w:br/>
        <w:t>Agneta Lundström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Justeras:</w:t>
        <w:br/>
        <w:br/>
        <w:br/>
        <w:br/>
        <w:t>Bert Hellman</w:t>
        <w:tab/>
        <w:tab/>
        <w:tab/>
        <w:tab/>
        <w:t>Ulla Karlsson</w:t>
      </w:r>
    </w:p>
    <w:p>
      <w:pPr>
        <w:pStyle w:val="Normal"/>
        <w:spacing w:lineRule="auto" w:line="240" w:before="0" w:after="200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131850492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Rubrik"/>
    </w:sdtPr>
    <w:sdtContent>
      <w:p>
        <w:pPr>
          <w:pStyle w:val="Sidhuvud"/>
          <w:pBdr>
            <w:bottom w:val="thickThinSmallGap" w:sz="24" w:space="1" w:color="622423"/>
          </w:pBdr>
          <w:jc w:val="center"/>
          <w:rPr>
            <w:rFonts w:ascii="Cambria" w:hAnsi="Cambria" w:eastAsia="" w:cs="" w:asciiTheme="majorHAnsi" w:cstheme="majorBidi" w:eastAsiaTheme="majorEastAsia" w:hAnsiTheme="majorHAnsi"/>
            <w:sz w:val="32"/>
            <w:szCs w:val="32"/>
          </w:rPr>
        </w:pPr>
        <w:r>
          <w:rPr>
            <w:rFonts w:eastAsia="" w:cs="" w:ascii="Cambria" w:hAnsi="Cambria" w:asciiTheme="majorHAnsi" w:cstheme="majorBidi" w:eastAsiaTheme="majorEastAsia" w:hAnsiTheme="majorHAnsi"/>
            <w:sz w:val="32"/>
            <w:szCs w:val="32"/>
          </w:rPr>
          <w:t>Skedevi Hembygdsförening</w:t>
        </w:r>
      </w:p>
    </w:sdtContent>
  </w:sdt>
  <w:p>
    <w:pPr>
      <w:pStyle w:val="Sidhuvud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5da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qFormat/>
    <w:rsid w:val="001039a8"/>
    <w:rPr/>
  </w:style>
  <w:style w:type="character" w:styleId="SidfotChar" w:customStyle="1">
    <w:name w:val="Sidfot Char"/>
    <w:basedOn w:val="DefaultParagraphFont"/>
    <w:link w:val="Sidfot"/>
    <w:uiPriority w:val="99"/>
    <w:semiHidden/>
    <w:qFormat/>
    <w:rsid w:val="001039a8"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1039a8"/>
    <w:rPr>
      <w:rFonts w:ascii="Tahoma" w:hAnsi="Tahoma" w:cs="Tahoma"/>
      <w:sz w:val="16"/>
      <w:szCs w:val="16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huvud">
    <w:name w:val="Header"/>
    <w:basedOn w:val="Normal"/>
    <w:link w:val="SidhuvudChar"/>
    <w:uiPriority w:val="99"/>
    <w:unhideWhenUsed/>
    <w:rsid w:val="001039a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semiHidden/>
    <w:unhideWhenUsed/>
    <w:rsid w:val="001039a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1039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933BAADD0419D9450D3CD58C7B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79789D-B984-41D2-BCD9-D8B19E49451D}"/>
      </w:docPartPr>
      <w:docPartBody>
        <w:p w:rsidR="004671F0" w:rsidRDefault="00311418" w:rsidP="00311418">
          <w:pPr>
            <w:pStyle w:val="744933BAADD0419D9450D3CD58C7BE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dokumentets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418"/>
    <w:rsid w:val="0023727A"/>
    <w:rsid w:val="002A3F45"/>
    <w:rsid w:val="00311418"/>
    <w:rsid w:val="00416B33"/>
    <w:rsid w:val="004671F0"/>
    <w:rsid w:val="00546137"/>
    <w:rsid w:val="00654E7F"/>
    <w:rsid w:val="00690792"/>
    <w:rsid w:val="007C1BEB"/>
    <w:rsid w:val="0097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44933BAADD0419D9450D3CD58C7BECF">
    <w:name w:val="744933BAADD0419D9450D3CD58C7BECF"/>
    <w:rsid w:val="00311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2AD64-5A6F-4DC0-BDF8-2D973063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LibreOffice/6.0.6.2$Windows_X86_64 LibreOffice_project/0c292870b25a325b5ed35f6b45599d2ea4458e77</Application>
  <Pages>2</Pages>
  <Words>644</Words>
  <Characters>3608</Characters>
  <CharactersWithSpaces>4274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2020-02-05T19:23:00Z</dcterms:created>
  <dc:creator>Kjell Lundström</dc:creator>
  <dc:description/>
  <dc:language>sv-SE</dc:language>
  <cp:lastModifiedBy/>
  <dcterms:modified xsi:type="dcterms:W3CDTF">2020-02-08T10:28:46Z</dcterms:modified>
  <cp:revision>7</cp:revision>
  <dc:subject/>
  <dc:title>Skedevi Hembygdsförening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