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BB" w:rsidRDefault="009C3213">
      <w:pPr>
        <w:spacing w:after="167"/>
        <w:ind w:right="77"/>
      </w:pPr>
      <w:bookmarkStart w:id="0" w:name="_GoBack"/>
      <w:bookmarkEnd w:id="0"/>
      <w:r>
        <w:t xml:space="preserve">Protokoll fört vid styrelsemöte med hembygdsföreningen </w:t>
      </w:r>
      <w:proofErr w:type="spellStart"/>
      <w:r>
        <w:t>Skarke</w:t>
      </w:r>
      <w:proofErr w:type="spellEnd"/>
      <w:r>
        <w:t xml:space="preserve"> </w:t>
      </w:r>
      <w:proofErr w:type="gramStart"/>
      <w:r>
        <w:t>—</w:t>
      </w:r>
      <w:proofErr w:type="gramEnd"/>
      <w:r>
        <w:t xml:space="preserve"> Varnhem den 29/1-23</w:t>
      </w:r>
    </w:p>
    <w:p w:rsidR="00D025BB" w:rsidRDefault="009C3213">
      <w:pPr>
        <w:ind w:right="77"/>
      </w:pPr>
      <w:r>
        <w:t xml:space="preserve">Närvarande vid mötet: Kent Friman, Eva Knapasjö, Bo Hermansson, Douglas Byrne, Kerstin Lidberg, Margareta Broberg </w:t>
      </w:r>
      <w:proofErr w:type="gramStart"/>
      <w:r>
        <w:t>—</w:t>
      </w:r>
      <w:proofErr w:type="gramEnd"/>
      <w:r>
        <w:t xml:space="preserve"> Gustafsson, Ingegerd Hermansson, Göran Berg och Magnus</w:t>
      </w:r>
    </w:p>
    <w:p w:rsidR="00D025BB" w:rsidRDefault="009C3213">
      <w:pPr>
        <w:spacing w:after="175"/>
        <w:ind w:left="15" w:right="77"/>
      </w:pPr>
      <w:r>
        <w:t>Gunnarsson</w:t>
      </w:r>
    </w:p>
    <w:p w:rsidR="00D025BB" w:rsidRDefault="009C3213">
      <w:pPr>
        <w:numPr>
          <w:ilvl w:val="0"/>
          <w:numId w:val="1"/>
        </w:numPr>
        <w:ind w:left="730" w:right="77" w:hanging="370"/>
      </w:pPr>
      <w:r>
        <w:t>Mötet öppnades.</w:t>
      </w:r>
    </w:p>
    <w:p w:rsidR="00D025BB" w:rsidRDefault="009C3213">
      <w:pPr>
        <w:numPr>
          <w:ilvl w:val="0"/>
          <w:numId w:val="1"/>
        </w:numPr>
        <w:ind w:left="730" w:right="77" w:hanging="370"/>
      </w:pPr>
      <w:r>
        <w:t>Dagordningen godkändes.</w:t>
      </w:r>
    </w:p>
    <w:p w:rsidR="00D025BB" w:rsidRDefault="009C3213">
      <w:pPr>
        <w:numPr>
          <w:ilvl w:val="0"/>
          <w:numId w:val="1"/>
        </w:numPr>
        <w:ind w:left="730" w:right="77" w:hanging="370"/>
      </w:pPr>
      <w:r>
        <w:t>Ingegerd valdes till sekreterare för mötet och Eva att justera protokollet.</w:t>
      </w:r>
    </w:p>
    <w:p w:rsidR="00D025BB" w:rsidRDefault="009C3213">
      <w:pPr>
        <w:numPr>
          <w:ilvl w:val="0"/>
          <w:numId w:val="1"/>
        </w:numPr>
        <w:ind w:left="730" w:right="77" w:hanging="370"/>
      </w:pPr>
      <w:r>
        <w:t>Eva redogjorde för det ekonomiska läget. Till "</w:t>
      </w:r>
      <w:proofErr w:type="spellStart"/>
      <w:r>
        <w:t>Varnhemsbygden</w:t>
      </w:r>
      <w:proofErr w:type="spellEnd"/>
      <w:r>
        <w:t>" är nu 13 artiklar klara. Vi talade om olika bollekar under rastern</w:t>
      </w:r>
      <w:r>
        <w:t>a och Eva undrade om någon vet något om ett s.k. bollschema till denna lek.</w:t>
      </w:r>
    </w:p>
    <w:p w:rsidR="00D025BB" w:rsidRDefault="009C3213">
      <w:pPr>
        <w:spacing w:after="38" w:line="216" w:lineRule="auto"/>
        <w:ind w:left="720" w:right="76" w:firstLine="0"/>
        <w:jc w:val="both"/>
      </w:pPr>
      <w:r>
        <w:t xml:space="preserve">Tranveckorna börjar den 18 mars. Kent kommer att ha en guidad visning och tala om ortsnamn i Tranriket runt Hornborgasjön. Vår utställning kommer att vara öppen varje dag mellan </w:t>
      </w:r>
      <w:proofErr w:type="spellStart"/>
      <w:r>
        <w:t>kl</w:t>
      </w:r>
      <w:proofErr w:type="spellEnd"/>
      <w:r>
        <w:t xml:space="preserve"> 10 och </w:t>
      </w:r>
      <w:proofErr w:type="spellStart"/>
      <w:r>
        <w:t>kl</w:t>
      </w:r>
      <w:proofErr w:type="spellEnd"/>
      <w:r>
        <w:t xml:space="preserve"> 18. Kent berättade också att 35000 kr är öronmärkta för den kommande utställningen i </w:t>
      </w:r>
      <w:proofErr w:type="spellStart"/>
      <w:r>
        <w:t>Varnhemsgården</w:t>
      </w:r>
      <w:proofErr w:type="spellEnd"/>
      <w:r>
        <w:t xml:space="preserve"> som handlar om Astrid och Karl Blixt.</w:t>
      </w:r>
    </w:p>
    <w:p w:rsidR="00D025BB" w:rsidRDefault="009C3213">
      <w:pPr>
        <w:numPr>
          <w:ilvl w:val="0"/>
          <w:numId w:val="1"/>
        </w:numPr>
        <w:ind w:left="730" w:right="77" w:hanging="370"/>
      </w:pPr>
      <w:r>
        <w:t xml:space="preserve">Diskuterades </w:t>
      </w:r>
      <w:proofErr w:type="spellStart"/>
      <w:r>
        <w:t>Stenslund</w:t>
      </w:r>
      <w:proofErr w:type="spellEnd"/>
      <w:r>
        <w:t xml:space="preserve">. Ev. skall en vägg i ladan tas bort. Spisbyte på </w:t>
      </w:r>
      <w:proofErr w:type="spellStart"/>
      <w:r>
        <w:t>Stenslund</w:t>
      </w:r>
      <w:proofErr w:type="spellEnd"/>
      <w:r>
        <w:t xml:space="preserve"> diskuterades. Göran upprä</w:t>
      </w:r>
      <w:r>
        <w:t>ttar klipplista.</w:t>
      </w:r>
    </w:p>
    <w:p w:rsidR="00D025BB" w:rsidRDefault="009C3213">
      <w:pPr>
        <w:numPr>
          <w:ilvl w:val="0"/>
          <w:numId w:val="1"/>
        </w:numPr>
        <w:spacing w:after="0" w:line="216" w:lineRule="auto"/>
        <w:ind w:left="730" w:right="77" w:hanging="370"/>
      </w:pPr>
      <w:r>
        <w:t>Peter Blom har kontaktat Bosse ang. inrättande av ett medborgarråd i Varnhem och tätorter runt Skara. Bosse har gjort en lista över föreningar och företag som kan vara intresserade att vara med i rådet.</w:t>
      </w:r>
    </w:p>
    <w:p w:rsidR="00D025BB" w:rsidRDefault="009C3213">
      <w:pPr>
        <w:numPr>
          <w:ilvl w:val="0"/>
          <w:numId w:val="1"/>
        </w:numPr>
        <w:ind w:left="730" w:right="77" w:hanging="370"/>
      </w:pPr>
      <w:r>
        <w:t>Diskuterades nya fotoutställningen o</w:t>
      </w:r>
      <w:r>
        <w:t>m Astrid och Karl Blixt, skärmarnas antal, storlek, placering i salen, antal bilder m.m.</w:t>
      </w:r>
    </w:p>
    <w:p w:rsidR="00D025BB" w:rsidRDefault="009C3213">
      <w:pPr>
        <w:numPr>
          <w:ilvl w:val="0"/>
          <w:numId w:val="1"/>
        </w:numPr>
        <w:ind w:left="730" w:right="77" w:hanging="370"/>
      </w:pPr>
      <w:r>
        <w:t xml:space="preserve">Årsmötet blir torsdagen den 30 mars </w:t>
      </w:r>
      <w:proofErr w:type="spellStart"/>
      <w:r>
        <w:t>kl</w:t>
      </w:r>
      <w:proofErr w:type="spellEnd"/>
      <w:r>
        <w:t xml:space="preserve"> 19.00. Årsmötet kommer att anges på hemsidan. På mötet kommer Kent Friman och Tommy Nilsson hålla ett föredrag om </w:t>
      </w:r>
      <w:proofErr w:type="spellStart"/>
      <w:r>
        <w:t>Höjentorps</w:t>
      </w:r>
      <w:proofErr w:type="spellEnd"/>
      <w:r>
        <w:t xml:space="preserve"> dju</w:t>
      </w:r>
      <w:r>
        <w:t xml:space="preserve">rgård. Höstagillet planeras till den 22 oktober </w:t>
      </w:r>
      <w:proofErr w:type="spellStart"/>
      <w:r>
        <w:t>kl</w:t>
      </w:r>
      <w:proofErr w:type="spellEnd"/>
      <w:r>
        <w:t xml:space="preserve"> 15.00 i </w:t>
      </w:r>
      <w:proofErr w:type="spellStart"/>
      <w:r>
        <w:t>Varnhemsgården</w:t>
      </w:r>
      <w:proofErr w:type="spellEnd"/>
      <w:r>
        <w:t>. Tipspromenader är 19 mars och 30 april.</w:t>
      </w:r>
    </w:p>
    <w:p w:rsidR="00D025BB" w:rsidRDefault="009C3213">
      <w:pPr>
        <w:numPr>
          <w:ilvl w:val="0"/>
          <w:numId w:val="1"/>
        </w:numPr>
        <w:spacing w:after="38" w:line="216" w:lineRule="auto"/>
        <w:ind w:left="730" w:right="77" w:hanging="370"/>
      </w:pPr>
      <w:r>
        <w:t xml:space="preserve">Forskningsgruppen har samlats vara 3:e lördag i </w:t>
      </w:r>
      <w:proofErr w:type="spellStart"/>
      <w:r>
        <w:t>Knifvaledet</w:t>
      </w:r>
      <w:proofErr w:type="spellEnd"/>
      <w:r>
        <w:t xml:space="preserve">. 2 nya personer kommer att ansluta. Man meddelar att </w:t>
      </w:r>
      <w:proofErr w:type="spellStart"/>
      <w:r>
        <w:t>Skarke</w:t>
      </w:r>
      <w:proofErr w:type="spellEnd"/>
      <w:r>
        <w:t xml:space="preserve"> by samt Backa med mån</w:t>
      </w:r>
      <w:r>
        <w:t>ga undertorp snart är klar.</w:t>
      </w:r>
    </w:p>
    <w:p w:rsidR="00D025BB" w:rsidRDefault="009C3213">
      <w:pPr>
        <w:numPr>
          <w:ilvl w:val="0"/>
          <w:numId w:val="1"/>
        </w:numPr>
        <w:ind w:left="730" w:right="77" w:hanging="370"/>
      </w:pPr>
      <w:r>
        <w:t>Höjningen av årsavgiften för 2023 bestämdes vid årsmötet 2022 och är nu 200 kr/par och 150 kr för enskild medlem.</w:t>
      </w:r>
    </w:p>
    <w:p w:rsidR="00D025BB" w:rsidRDefault="009C3213">
      <w:pPr>
        <w:numPr>
          <w:ilvl w:val="0"/>
          <w:numId w:val="1"/>
        </w:numPr>
        <w:ind w:left="730" w:right="77" w:hanging="370"/>
      </w:pPr>
      <w:r>
        <w:t xml:space="preserve">Diskuterade om vi skall ersätta fotokvällarna med historieträffar, där man efter kort information på </w:t>
      </w:r>
      <w:proofErr w:type="spellStart"/>
      <w:r>
        <w:t>Varnhemsgårde</w:t>
      </w:r>
      <w:r>
        <w:t>n</w:t>
      </w:r>
      <w:proofErr w:type="spellEnd"/>
      <w:r>
        <w:t xml:space="preserve"> åker ut och gör en syn på plats. Någon har efterlyst facklor utmed "sjöstigen" på Julafton. Inget bestämdes. Kent har fått förfrågan om skyltar utmed cykelvägen.</w:t>
      </w:r>
    </w:p>
    <w:p w:rsidR="00D025BB" w:rsidRDefault="009C3213">
      <w:pPr>
        <w:numPr>
          <w:ilvl w:val="0"/>
          <w:numId w:val="1"/>
        </w:numPr>
        <w:ind w:left="730" w:right="77" w:hanging="370"/>
      </w:pPr>
      <w:r>
        <w:t xml:space="preserve">Nästa styrelsemöte blir den 23 april </w:t>
      </w:r>
      <w:proofErr w:type="spellStart"/>
      <w:r>
        <w:t>kl</w:t>
      </w:r>
      <w:proofErr w:type="spellEnd"/>
      <w:r>
        <w:t xml:space="preserve"> 15:00. Valledagarna blir helgen 13 </w:t>
      </w:r>
      <w:proofErr w:type="gramStart"/>
      <w:r>
        <w:t>—</w:t>
      </w:r>
      <w:proofErr w:type="gramEnd"/>
      <w:r>
        <w:t xml:space="preserve"> 14 maj.</w:t>
      </w:r>
    </w:p>
    <w:p w:rsidR="00D025BB" w:rsidRDefault="009C3213">
      <w:pPr>
        <w:numPr>
          <w:ilvl w:val="0"/>
          <w:numId w:val="1"/>
        </w:numPr>
        <w:spacing w:after="133" w:line="259" w:lineRule="auto"/>
        <w:ind w:left="730" w:right="77" w:hanging="370"/>
      </w:pPr>
      <w:r>
        <w:rPr>
          <w:sz w:val="26"/>
        </w:rPr>
        <w:t>Mötet avslutades och vi tackade Kerstin för allt det goda som hon bjöd på.</w:t>
      </w:r>
    </w:p>
    <w:p w:rsidR="00D025BB" w:rsidRDefault="009C3213">
      <w:pPr>
        <w:spacing w:after="32" w:line="259" w:lineRule="auto"/>
        <w:ind w:left="-5"/>
      </w:pPr>
      <w:r>
        <w:rPr>
          <w:sz w:val="26"/>
        </w:rPr>
        <w:t>Varnhem den 29 januari 2023</w:t>
      </w:r>
    </w:p>
    <w:p w:rsidR="00D025BB" w:rsidRDefault="009C3213">
      <w:pPr>
        <w:tabs>
          <w:tab w:val="center" w:pos="6471"/>
        </w:tabs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-30491</wp:posOffset>
                </wp:positionH>
                <wp:positionV relativeFrom="paragraph">
                  <wp:posOffset>88392</wp:posOffset>
                </wp:positionV>
                <wp:extent cx="1957583" cy="487680"/>
                <wp:effectExtent l="0" t="0" r="0" b="0"/>
                <wp:wrapSquare wrapText="bothSides"/>
                <wp:docPr id="4287" name="Group 4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7583" cy="487680"/>
                          <a:chOff x="0" y="0"/>
                          <a:chExt cx="1957583" cy="487680"/>
                        </a:xfrm>
                      </wpg:grpSpPr>
                      <pic:pic xmlns:pic="http://schemas.openxmlformats.org/drawingml/2006/picture">
                        <pic:nvPicPr>
                          <pic:cNvPr id="4462" name="Picture 44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3"/>
                            <a:ext cx="1957583" cy="4328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5" name="Rectangle 395"/>
                        <wps:cNvSpPr/>
                        <wps:spPr>
                          <a:xfrm>
                            <a:off x="15246" y="0"/>
                            <a:ext cx="340656" cy="251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5BB" w:rsidRDefault="009C321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Yiþ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271378" y="0"/>
                            <a:ext cx="95302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5BB" w:rsidRDefault="009C321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protokollet'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87" style="width:154.14pt;height:38.4pt;position:absolute;mso-position-horizontal-relative:text;mso-position-horizontal:absolute;margin-left:-2.40093pt;mso-position-vertical-relative:text;margin-top:6.96002pt;" coordsize="19575,4876">
                <v:shape id="Picture 4462" style="position:absolute;width:19575;height:4328;left:0;top:548;" filled="f">
                  <v:imagedata r:id="rId6"/>
                </v:shape>
                <v:rect id="Rectangle 395" style="position:absolute;width:3406;height:2513;left:15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Yiþ </w:t>
                        </w:r>
                      </w:p>
                    </w:txbxContent>
                  </v:textbox>
                </v:rect>
                <v:rect id="Rectangle 396" style="position:absolute;width:9530;height:1864;left:271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protokollet'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Ingegerd Hermansson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74076" cy="835152"/>
                <wp:effectExtent l="0" t="0" r="0" b="0"/>
                <wp:docPr id="4288" name="Group 4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076" cy="835152"/>
                          <a:chOff x="0" y="0"/>
                          <a:chExt cx="2174076" cy="835152"/>
                        </a:xfrm>
                      </wpg:grpSpPr>
                      <pic:pic xmlns:pic="http://schemas.openxmlformats.org/drawingml/2006/picture">
                        <pic:nvPicPr>
                          <pic:cNvPr id="4461" name="Picture 44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076" cy="8046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0" name="Rectangle 400"/>
                        <wps:cNvSpPr/>
                        <wps:spPr>
                          <a:xfrm>
                            <a:off x="295772" y="694944"/>
                            <a:ext cx="33660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5BB" w:rsidRDefault="009C321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Eva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548855" y="691897"/>
                            <a:ext cx="37600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5BB" w:rsidRDefault="009C321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6"/>
                                </w:rPr>
                                <w:t>Kna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930005" y="691897"/>
                            <a:ext cx="22304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25BB" w:rsidRDefault="009C321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sjö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8" style="width:171.187pt;height:65.76pt;mso-position-horizontal-relative:char;mso-position-vertical-relative:line" coordsize="21740,8351">
                <v:shape id="Picture 4461" style="position:absolute;width:21740;height:8046;left:0;top:0;" filled="f">
                  <v:imagedata r:id="rId8"/>
                </v:shape>
                <v:rect id="Rectangle 400" style="position:absolute;width:3366;height:1864;left:2957;top:6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Eva </w:t>
                        </w:r>
                      </w:p>
                    </w:txbxContent>
                  </v:textbox>
                </v:rect>
                <v:rect id="Rectangle 401" style="position:absolute;width:3760;height:1864;left:5488;top:6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Kna </w:t>
                        </w:r>
                      </w:p>
                    </w:txbxContent>
                  </v:textbox>
                </v:rect>
                <v:rect id="Rectangle 402" style="position:absolute;width:2230;height:1864;left:9300;top:6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sjö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025BB">
      <w:pgSz w:w="12250" w:h="16819"/>
      <w:pgMar w:top="1440" w:right="884" w:bottom="1440" w:left="22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F5EB1"/>
    <w:multiLevelType w:val="hybridMultilevel"/>
    <w:tmpl w:val="EA1E22CA"/>
    <w:lvl w:ilvl="0" w:tplc="00F8A93E">
      <w:start w:val="1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7408AA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8419FA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1267D0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067A34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FA45B2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B6E720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A64AD4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DA957A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BB"/>
    <w:rsid w:val="009C3213"/>
    <w:rsid w:val="00D0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68D2-F6B3-447C-8BD3-A57F3BDB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" w:line="248" w:lineRule="auto"/>
      <w:ind w:left="2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dcterms:created xsi:type="dcterms:W3CDTF">2023-02-17T08:10:00Z</dcterms:created>
  <dcterms:modified xsi:type="dcterms:W3CDTF">2023-02-17T08:10:00Z</dcterms:modified>
</cp:coreProperties>
</file>